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FC" w:rsidRDefault="008C25FC" w:rsidP="008C25FC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中欧基金管理有限公司</w:t>
      </w:r>
    </w:p>
    <w:p w:rsidR="008C25FC" w:rsidRDefault="008C25FC" w:rsidP="008C25FC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关于新增部分渠道为</w:t>
      </w:r>
      <w:r w:rsidR="00FE6467" w:rsidRPr="00FE6467">
        <w:rPr>
          <w:rFonts w:ascii="宋体" w:hAnsi="宋体" w:cs="宋体" w:hint="eastAsia"/>
          <w:b/>
          <w:bCs/>
          <w:color w:val="000000"/>
          <w:kern w:val="0"/>
          <w:szCs w:val="21"/>
        </w:rPr>
        <w:t>中欧滚钱宝发起式货币市场基金C类份额</w:t>
      </w:r>
      <w:r>
        <w:rPr>
          <w:rFonts w:ascii="宋体" w:hAnsi="宋体" w:hint="eastAsia"/>
          <w:b/>
          <w:szCs w:val="21"/>
        </w:rPr>
        <w:t>代销机构的公告</w:t>
      </w:r>
    </w:p>
    <w:p w:rsidR="008C25FC" w:rsidRDefault="008C25FC" w:rsidP="008C25FC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</w:t>
      </w:r>
    </w:p>
    <w:p w:rsidR="008C25FC" w:rsidRDefault="008C25FC" w:rsidP="008C25F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根据中欧基金管理有限公司</w:t>
      </w:r>
      <w:r>
        <w:rPr>
          <w:rFonts w:ascii="宋体" w:hAnsi="宋体" w:hint="eastAsia"/>
          <w:szCs w:val="21"/>
        </w:rPr>
        <w:t>（以下简称“本公司”）</w:t>
      </w:r>
      <w:r>
        <w:rPr>
          <w:rFonts w:ascii="宋体" w:hAnsi="宋体" w:cs="宋体" w:hint="eastAsia"/>
          <w:color w:val="000000"/>
          <w:kern w:val="0"/>
          <w:szCs w:val="21"/>
        </w:rPr>
        <w:t>与部分代销机构签署的代销协议</w:t>
      </w:r>
      <w:r>
        <w:rPr>
          <w:rFonts w:ascii="宋体" w:hAnsi="宋体" w:hint="eastAsia"/>
          <w:szCs w:val="21"/>
        </w:rPr>
        <w:t>和相关业务准备情况，本公司决定新增</w:t>
      </w:r>
      <w:r w:rsidR="00FE6467" w:rsidRPr="00FE6467">
        <w:rPr>
          <w:rFonts w:ascii="宋体" w:hAnsi="宋体" w:hint="eastAsia"/>
          <w:szCs w:val="21"/>
        </w:rPr>
        <w:t>北京汇成基金销售有限公司</w:t>
      </w:r>
      <w:r>
        <w:rPr>
          <w:rFonts w:ascii="宋体" w:hAnsi="宋体" w:hint="eastAsia"/>
          <w:szCs w:val="21"/>
        </w:rPr>
        <w:t>、</w:t>
      </w:r>
      <w:r w:rsidR="00FE6467" w:rsidRPr="00FE6467">
        <w:rPr>
          <w:rFonts w:ascii="宋体" w:hAnsi="宋体" w:hint="eastAsia"/>
          <w:szCs w:val="21"/>
        </w:rPr>
        <w:t>珠海盈米财富管理有限公司</w:t>
      </w:r>
      <w:r w:rsidR="00FE6467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北京新浪仓石基金销售有限公司</w:t>
      </w:r>
      <w:r w:rsidR="00865074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上海好买基金销售有限公司</w:t>
      </w:r>
      <w:r w:rsidR="00865074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上海万得投资顾问有限公司</w:t>
      </w:r>
      <w:r w:rsidR="00865074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上海联泰资产管理有限公司</w:t>
      </w:r>
      <w:r w:rsidR="00865074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上海天天基金销售有限公司</w:t>
      </w:r>
      <w:r w:rsidR="00865074">
        <w:rPr>
          <w:rFonts w:ascii="宋体" w:hAnsi="宋体" w:hint="eastAsia"/>
          <w:szCs w:val="21"/>
        </w:rPr>
        <w:t>、</w:t>
      </w:r>
      <w:r w:rsidR="00865074" w:rsidRPr="00865074">
        <w:rPr>
          <w:rFonts w:ascii="宋体" w:hAnsi="宋体" w:hint="eastAsia"/>
          <w:szCs w:val="21"/>
        </w:rPr>
        <w:t>北京创金启富投资管理有限公司</w:t>
      </w:r>
      <w:r w:rsidR="00742B2F">
        <w:rPr>
          <w:rFonts w:ascii="宋体" w:hAnsi="宋体" w:hint="eastAsia"/>
          <w:szCs w:val="21"/>
        </w:rPr>
        <w:t>、</w:t>
      </w:r>
      <w:r w:rsidR="00742B2F" w:rsidRPr="00742B2F">
        <w:rPr>
          <w:rFonts w:ascii="宋体" w:hAnsi="宋体" w:hint="eastAsia"/>
          <w:szCs w:val="21"/>
        </w:rPr>
        <w:t>天津国美基金销售有限公司</w:t>
      </w:r>
      <w:r w:rsidR="008B6C72">
        <w:rPr>
          <w:rFonts w:ascii="宋体" w:hAnsi="宋体" w:hint="eastAsia"/>
          <w:szCs w:val="21"/>
        </w:rPr>
        <w:t>、</w:t>
      </w:r>
      <w:r w:rsidR="00742B2F" w:rsidRPr="00742B2F">
        <w:rPr>
          <w:rFonts w:ascii="宋体" w:hAnsi="宋体" w:hint="eastAsia"/>
          <w:szCs w:val="21"/>
        </w:rPr>
        <w:t>北京肯特瑞财富投资管理有限公司</w:t>
      </w:r>
      <w:r w:rsidR="008B6C72">
        <w:rPr>
          <w:rFonts w:ascii="宋体" w:hAnsi="宋体" w:hint="eastAsia"/>
          <w:szCs w:val="21"/>
        </w:rPr>
        <w:t>和</w:t>
      </w:r>
      <w:r w:rsidR="008B6C72" w:rsidRPr="008B6C72">
        <w:rPr>
          <w:rFonts w:ascii="宋体" w:hAnsi="宋体" w:hint="eastAsia"/>
          <w:szCs w:val="21"/>
        </w:rPr>
        <w:t>北京广源达信投资管理有限公司</w:t>
      </w:r>
      <w:r>
        <w:rPr>
          <w:rFonts w:ascii="宋体" w:hAnsi="宋体" w:hint="eastAsia"/>
          <w:szCs w:val="21"/>
        </w:rPr>
        <w:t>为</w:t>
      </w:r>
      <w:r w:rsidR="00865074" w:rsidRPr="00865074">
        <w:rPr>
          <w:rFonts w:ascii="宋体" w:hAnsi="宋体" w:hint="eastAsia"/>
          <w:szCs w:val="21"/>
        </w:rPr>
        <w:t>中欧滚钱宝发起式货币市场基金C类份额</w:t>
      </w:r>
      <w:r w:rsidR="00742B2F">
        <w:rPr>
          <w:rFonts w:ascii="宋体" w:hAnsi="宋体" w:hint="eastAsia"/>
          <w:szCs w:val="21"/>
        </w:rPr>
        <w:t>（</w:t>
      </w:r>
      <w:r w:rsidR="00865074">
        <w:rPr>
          <w:rFonts w:ascii="宋体" w:hAnsi="宋体" w:hint="eastAsia"/>
          <w:szCs w:val="21"/>
        </w:rPr>
        <w:t>基金代码：004939）</w:t>
      </w:r>
      <w:r>
        <w:rPr>
          <w:rFonts w:ascii="宋体" w:hAnsi="宋体" w:hint="eastAsia"/>
          <w:szCs w:val="21"/>
        </w:rPr>
        <w:t>的代销机构</w:t>
      </w:r>
      <w:r>
        <w:rPr>
          <w:rFonts w:ascii="宋体" w:hAnsi="宋体" w:hint="eastAsia"/>
        </w:rPr>
        <w:t>。</w:t>
      </w:r>
    </w:p>
    <w:p w:rsidR="008C25FC" w:rsidRDefault="008C25FC" w:rsidP="008C25F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自</w:t>
      </w:r>
      <w:r w:rsidR="00865074">
        <w:rPr>
          <w:rFonts w:ascii="宋体" w:hAnsi="宋体" w:hint="eastAsia"/>
          <w:szCs w:val="21"/>
        </w:rPr>
        <w:t>2017</w:t>
      </w:r>
      <w:r>
        <w:rPr>
          <w:rFonts w:ascii="宋体" w:hAnsi="宋体" w:hint="eastAsia"/>
          <w:szCs w:val="21"/>
        </w:rPr>
        <w:t>年</w:t>
      </w:r>
      <w:r w:rsidR="00865074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865074"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日起，投资者可以通过上述代销机构办理开户、申购、赎回、转换和定投业务（</w:t>
      </w:r>
      <w:r w:rsidR="00742B2F" w:rsidRPr="00742B2F">
        <w:rPr>
          <w:rFonts w:ascii="宋体" w:hAnsi="宋体" w:hint="eastAsia"/>
          <w:bCs/>
          <w:szCs w:val="21"/>
        </w:rPr>
        <w:t>北京创金启富投资管理有限公司</w:t>
      </w:r>
      <w:r>
        <w:rPr>
          <w:rFonts w:ascii="宋体" w:hAnsi="宋体" w:hint="eastAsia"/>
          <w:bCs/>
          <w:szCs w:val="21"/>
        </w:rPr>
        <w:t>暂不开通定投业务</w:t>
      </w:r>
      <w:r>
        <w:rPr>
          <w:rFonts w:ascii="宋体" w:hAnsi="宋体" w:hint="eastAsia"/>
          <w:szCs w:val="21"/>
        </w:rPr>
        <w:t>）。业务办理的具体事宜请遵从上述代销机构的相关规定。</w:t>
      </w:r>
    </w:p>
    <w:p w:rsidR="008C25FC" w:rsidRDefault="008C25FC" w:rsidP="008C25FC">
      <w:pPr>
        <w:spacing w:line="360" w:lineRule="auto"/>
        <w:ind w:firstLineChars="200" w:firstLine="420"/>
        <w:rPr>
          <w:rFonts w:ascii="宋体" w:hAnsi="宋体"/>
        </w:rPr>
      </w:pPr>
    </w:p>
    <w:p w:rsidR="008C25FC" w:rsidRDefault="008C25FC" w:rsidP="008C25F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投资者可通过以下途径咨询有关详情：</w:t>
      </w:r>
    </w:p>
    <w:p w:rsidR="008C25FC" w:rsidRDefault="00742B2F" w:rsidP="008C25FC">
      <w:pPr>
        <w:widowControl/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742B2F">
        <w:rPr>
          <w:rFonts w:ascii="宋体" w:hAnsi="宋体" w:cs="宋体" w:hint="eastAsia"/>
          <w:color w:val="000000"/>
          <w:kern w:val="0"/>
          <w:szCs w:val="21"/>
        </w:rPr>
        <w:t>北京汇成基金销售有限公司</w:t>
      </w:r>
    </w:p>
    <w:p w:rsidR="00742B2F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网址：</w:t>
      </w:r>
      <w:hyperlink r:id="rId7" w:history="1">
        <w:r w:rsidR="00742B2F" w:rsidRPr="00FD2202">
          <w:rPr>
            <w:rStyle w:val="a7"/>
            <w:rFonts w:ascii="宋体" w:hAnsi="宋体" w:cs="宋体"/>
            <w:szCs w:val="21"/>
          </w:rPr>
          <w:t>www.hcjijin.com</w:t>
        </w:r>
      </w:hyperlink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客服电话：</w:t>
      </w:r>
      <w:r w:rsidR="00742B2F" w:rsidRPr="00742B2F">
        <w:rPr>
          <w:rFonts w:ascii="宋体" w:hAnsi="宋体" w:cs="宋体"/>
          <w:color w:val="000000"/>
          <w:szCs w:val="21"/>
        </w:rPr>
        <w:t>400</w:t>
      </w:r>
      <w:r w:rsidR="00742B2F">
        <w:rPr>
          <w:rFonts w:ascii="宋体" w:hAnsi="宋体" w:cs="宋体" w:hint="eastAsia"/>
          <w:color w:val="000000"/>
          <w:szCs w:val="21"/>
        </w:rPr>
        <w:t>-</w:t>
      </w:r>
      <w:r w:rsidR="00742B2F" w:rsidRPr="00742B2F">
        <w:rPr>
          <w:rFonts w:ascii="宋体" w:hAnsi="宋体" w:cs="宋体"/>
          <w:color w:val="000000"/>
          <w:szCs w:val="21"/>
        </w:rPr>
        <w:t>619</w:t>
      </w:r>
      <w:r w:rsidR="00742B2F">
        <w:rPr>
          <w:rFonts w:ascii="宋体" w:hAnsi="宋体" w:cs="宋体" w:hint="eastAsia"/>
          <w:color w:val="000000"/>
          <w:szCs w:val="21"/>
        </w:rPr>
        <w:t>-</w:t>
      </w:r>
      <w:r w:rsidR="00742B2F" w:rsidRPr="00742B2F">
        <w:rPr>
          <w:rFonts w:ascii="宋体" w:hAnsi="宋体" w:cs="宋体"/>
          <w:color w:val="000000"/>
          <w:szCs w:val="21"/>
        </w:rPr>
        <w:t>9059</w:t>
      </w:r>
    </w:p>
    <w:p w:rsidR="008C25FC" w:rsidRDefault="00742B2F" w:rsidP="008C25FC">
      <w:pPr>
        <w:widowControl/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742B2F">
        <w:rPr>
          <w:rFonts w:ascii="宋体" w:hAnsi="宋体" w:cs="宋体" w:hint="eastAsia"/>
          <w:color w:val="000000"/>
          <w:kern w:val="0"/>
          <w:szCs w:val="21"/>
        </w:rPr>
        <w:t>珠海盈米财富管理有限公司</w:t>
      </w:r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网址：</w:t>
      </w:r>
      <w:hyperlink r:id="rId8" w:history="1">
        <w:r w:rsidR="00742B2F" w:rsidRPr="00742B2F">
          <w:rPr>
            <w:rStyle w:val="a7"/>
            <w:rFonts w:ascii="宋体" w:hAnsi="宋体" w:cs="宋体" w:hint="eastAsia"/>
            <w:szCs w:val="21"/>
          </w:rPr>
          <w:t>www.yingmi.cn</w:t>
        </w:r>
      </w:hyperlink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客服电话：</w:t>
      </w:r>
      <w:r w:rsidR="00742B2F" w:rsidRPr="00742B2F">
        <w:rPr>
          <w:rFonts w:ascii="宋体" w:hAnsi="宋体" w:cs="宋体"/>
          <w:color w:val="000000"/>
          <w:szCs w:val="21"/>
        </w:rPr>
        <w:t>020-89629099</w:t>
      </w:r>
    </w:p>
    <w:p w:rsidR="008C25FC" w:rsidRDefault="00742B2F" w:rsidP="008C25FC">
      <w:pPr>
        <w:widowControl/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 w:rsidRPr="00865074">
        <w:rPr>
          <w:rFonts w:ascii="宋体" w:hAnsi="宋体" w:hint="eastAsia"/>
          <w:szCs w:val="21"/>
        </w:rPr>
        <w:t>北京新浪仓石基金销售有限公司</w:t>
      </w:r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网址：</w:t>
      </w:r>
      <w:r w:rsidR="00742B2F" w:rsidDel="00742B2F">
        <w:rPr>
          <w:rFonts w:ascii="宋体" w:hAnsi="宋体" w:cs="宋体"/>
          <w:color w:val="000000"/>
          <w:szCs w:val="21"/>
        </w:rPr>
        <w:t xml:space="preserve"> </w:t>
      </w:r>
      <w:r w:rsidR="005201F6" w:rsidRPr="005201F6">
        <w:rPr>
          <w:rFonts w:ascii="宋体" w:hAnsi="宋体" w:cs="宋体"/>
          <w:color w:val="000000"/>
          <w:szCs w:val="21"/>
        </w:rPr>
        <w:t>www.xincai.com</w:t>
      </w:r>
    </w:p>
    <w:p w:rsidR="00742B2F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客</w:t>
      </w:r>
      <w:r w:rsidR="005201F6">
        <w:rPr>
          <w:rFonts w:ascii="宋体" w:hAnsi="宋体" w:cs="宋体" w:hint="eastAsia"/>
          <w:color w:val="000000"/>
          <w:szCs w:val="21"/>
        </w:rPr>
        <w:t>服</w:t>
      </w:r>
      <w:r>
        <w:rPr>
          <w:rFonts w:ascii="宋体" w:hAnsi="宋体" w:cs="宋体" w:hint="eastAsia"/>
          <w:color w:val="000000"/>
          <w:szCs w:val="21"/>
        </w:rPr>
        <w:t>电话：</w:t>
      </w:r>
      <w:r w:rsidR="005201F6" w:rsidRPr="005201F6">
        <w:rPr>
          <w:rFonts w:ascii="宋体" w:hAnsi="宋体" w:cs="宋体"/>
          <w:color w:val="000000"/>
          <w:szCs w:val="21"/>
        </w:rPr>
        <w:t>010-62675369</w:t>
      </w:r>
    </w:p>
    <w:p w:rsidR="00742B2F" w:rsidRPr="00C21DF2" w:rsidRDefault="00742B2F" w:rsidP="00C21DF2">
      <w:pPr>
        <w:pStyle w:val="a8"/>
        <w:widowControl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上海好买基金销售有限公司</w:t>
      </w:r>
    </w:p>
    <w:p w:rsidR="005201F6" w:rsidRDefault="005201F6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网址：</w:t>
      </w:r>
      <w:hyperlink r:id="rId9" w:history="1">
        <w:r w:rsidRPr="00FD2202">
          <w:rPr>
            <w:rStyle w:val="a7"/>
            <w:rFonts w:ascii="宋体" w:hAnsi="宋体" w:cs="宋体"/>
            <w:szCs w:val="21"/>
          </w:rPr>
          <w:t>www.howbuy.com</w:t>
        </w:r>
      </w:hyperlink>
    </w:p>
    <w:p w:rsidR="005201F6" w:rsidRPr="00C21DF2" w:rsidRDefault="005201F6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客服电话：</w:t>
      </w:r>
      <w:r w:rsidRPr="005201F6">
        <w:rPr>
          <w:rFonts w:ascii="宋体" w:hAnsi="宋体" w:cs="宋体" w:hint="eastAsia"/>
          <w:color w:val="000000"/>
          <w:szCs w:val="21"/>
        </w:rPr>
        <w:t>400-700-9665</w:t>
      </w:r>
    </w:p>
    <w:p w:rsidR="00742B2F" w:rsidRPr="00C21DF2" w:rsidRDefault="00742B2F" w:rsidP="00C21DF2">
      <w:pPr>
        <w:pStyle w:val="a8"/>
        <w:widowControl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上海万得投资顾问有限公司</w:t>
      </w:r>
    </w:p>
    <w:p w:rsidR="005201F6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网址：暂无</w:t>
      </w:r>
    </w:p>
    <w:p w:rsidR="005201F6" w:rsidRPr="00C21DF2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客服电话：</w:t>
      </w:r>
      <w:r w:rsidRPr="005201F6">
        <w:rPr>
          <w:rFonts w:ascii="宋体" w:hAnsi="宋体"/>
          <w:szCs w:val="21"/>
        </w:rPr>
        <w:t>400-821-0203</w:t>
      </w:r>
    </w:p>
    <w:p w:rsidR="00742B2F" w:rsidRPr="00C21DF2" w:rsidRDefault="005201F6" w:rsidP="00C21DF2">
      <w:pPr>
        <w:pStyle w:val="a8"/>
        <w:widowControl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上海联泰资产管理有限公司</w:t>
      </w:r>
    </w:p>
    <w:p w:rsidR="005201F6" w:rsidRDefault="005201F6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 w:rsidRPr="005201F6">
        <w:rPr>
          <w:rFonts w:ascii="宋体" w:hAnsi="宋体" w:cs="宋体" w:hint="eastAsia"/>
          <w:color w:val="000000"/>
          <w:szCs w:val="21"/>
        </w:rPr>
        <w:t>网址：</w:t>
      </w:r>
      <w:hyperlink r:id="rId10" w:history="1">
        <w:r w:rsidRPr="00FD2202">
          <w:rPr>
            <w:rStyle w:val="a7"/>
            <w:rFonts w:ascii="宋体" w:hAnsi="宋体" w:cs="宋体" w:hint="eastAsia"/>
            <w:szCs w:val="21"/>
          </w:rPr>
          <w:t>www.66zichan.com</w:t>
        </w:r>
      </w:hyperlink>
    </w:p>
    <w:p w:rsidR="005201F6" w:rsidRPr="00C21DF2" w:rsidRDefault="005201F6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 w:rsidRPr="005201F6">
        <w:rPr>
          <w:rFonts w:ascii="宋体" w:hAnsi="宋体" w:cs="宋体" w:hint="eastAsia"/>
          <w:color w:val="000000"/>
          <w:szCs w:val="21"/>
        </w:rPr>
        <w:lastRenderedPageBreak/>
        <w:t>客服</w:t>
      </w:r>
      <w:r>
        <w:rPr>
          <w:rFonts w:ascii="宋体" w:hAnsi="宋体" w:cs="宋体" w:hint="eastAsia"/>
          <w:color w:val="000000"/>
          <w:szCs w:val="21"/>
        </w:rPr>
        <w:t>电话</w:t>
      </w:r>
      <w:r w:rsidRPr="005201F6">
        <w:rPr>
          <w:rFonts w:ascii="宋体" w:hAnsi="宋体" w:cs="宋体" w:hint="eastAsia"/>
          <w:color w:val="000000"/>
          <w:szCs w:val="21"/>
        </w:rPr>
        <w:t>：</w:t>
      </w:r>
      <w:r w:rsidRPr="005201F6">
        <w:rPr>
          <w:rFonts w:ascii="宋体" w:hAnsi="宋体" w:cs="宋体"/>
          <w:color w:val="000000"/>
          <w:szCs w:val="21"/>
        </w:rPr>
        <w:t>4000-466-788</w:t>
      </w:r>
    </w:p>
    <w:p w:rsidR="00742B2F" w:rsidRDefault="005201F6" w:rsidP="00C21DF2">
      <w:pPr>
        <w:pStyle w:val="a8"/>
        <w:widowControl/>
        <w:numPr>
          <w:ilvl w:val="0"/>
          <w:numId w:val="1"/>
        </w:numPr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上海天天基金销售有限公司</w:t>
      </w:r>
    </w:p>
    <w:p w:rsidR="005201F6" w:rsidRPr="00C21DF2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网址：</w:t>
      </w:r>
      <w:hyperlink r:id="rId11" w:history="1">
        <w:r w:rsidRPr="00C21DF2">
          <w:rPr>
            <w:rFonts w:ascii="宋体" w:hAnsi="宋体"/>
            <w:szCs w:val="21"/>
          </w:rPr>
          <w:t>www.1234567.com.cn</w:t>
        </w:r>
      </w:hyperlink>
    </w:p>
    <w:p w:rsidR="005201F6" w:rsidRPr="00C21DF2" w:rsidRDefault="005201F6" w:rsidP="00C21DF2">
      <w:pPr>
        <w:widowControl/>
        <w:snapToGrid w:val="0"/>
        <w:spacing w:line="360" w:lineRule="auto"/>
        <w:ind w:firstLine="42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客服</w:t>
      </w:r>
      <w:r>
        <w:rPr>
          <w:rFonts w:ascii="宋体" w:hAnsi="宋体" w:hint="eastAsia"/>
          <w:szCs w:val="21"/>
        </w:rPr>
        <w:t>电话</w:t>
      </w:r>
      <w:r w:rsidRPr="00C21DF2">
        <w:rPr>
          <w:rFonts w:ascii="宋体" w:hAnsi="宋体" w:hint="eastAsia"/>
          <w:szCs w:val="21"/>
        </w:rPr>
        <w:t>：400-1818-188</w:t>
      </w:r>
    </w:p>
    <w:p w:rsidR="00742B2F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</w:t>
      </w:r>
      <w:r w:rsidRPr="00C21DF2">
        <w:rPr>
          <w:rFonts w:ascii="宋体" w:hAnsi="宋体" w:hint="eastAsia"/>
          <w:szCs w:val="21"/>
        </w:rPr>
        <w:t>北京创金启富投资管理有限公司</w:t>
      </w:r>
    </w:p>
    <w:p w:rsidR="005201F6" w:rsidRPr="00C21DF2" w:rsidRDefault="005201F6" w:rsidP="00C21DF2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网址：</w:t>
      </w:r>
      <w:hyperlink r:id="rId12" w:history="1">
        <w:r w:rsidRPr="00C21DF2">
          <w:rPr>
            <w:rFonts w:ascii="宋体" w:hAnsi="宋体"/>
            <w:szCs w:val="21"/>
          </w:rPr>
          <w:t>www.5irich.com</w:t>
        </w:r>
      </w:hyperlink>
    </w:p>
    <w:p w:rsidR="005201F6" w:rsidRPr="00C21DF2" w:rsidRDefault="005201F6" w:rsidP="00C21DF2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客服</w:t>
      </w:r>
      <w:r w:rsidR="002B4980">
        <w:rPr>
          <w:rFonts w:ascii="宋体" w:hAnsi="宋体" w:hint="eastAsia"/>
          <w:szCs w:val="21"/>
        </w:rPr>
        <w:t>电话</w:t>
      </w:r>
      <w:r w:rsidRPr="00C21DF2">
        <w:rPr>
          <w:rFonts w:ascii="宋体" w:hAnsi="宋体" w:hint="eastAsia"/>
          <w:szCs w:val="21"/>
        </w:rPr>
        <w:t>：400-6262-818</w:t>
      </w:r>
    </w:p>
    <w:p w:rsidR="00742B2F" w:rsidRPr="00C21DF2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</w:t>
      </w:r>
      <w:r w:rsidRPr="00C21DF2">
        <w:rPr>
          <w:rFonts w:ascii="宋体" w:hAnsi="宋体" w:hint="eastAsia"/>
          <w:szCs w:val="21"/>
        </w:rPr>
        <w:t>天津国美基金销售有限公司</w:t>
      </w:r>
    </w:p>
    <w:p w:rsidR="005201F6" w:rsidRDefault="005201F6">
      <w:pPr>
        <w:widowControl/>
        <w:snapToGrid w:val="0"/>
        <w:spacing w:line="360" w:lineRule="auto"/>
        <w:ind w:left="426"/>
        <w:rPr>
          <w:szCs w:val="21"/>
        </w:rPr>
      </w:pPr>
      <w:r w:rsidRPr="00C21DF2">
        <w:rPr>
          <w:rFonts w:ascii="宋体" w:hAnsi="宋体" w:hint="eastAsia"/>
          <w:szCs w:val="21"/>
        </w:rPr>
        <w:t>网址：</w:t>
      </w:r>
      <w:hyperlink r:id="rId13" w:history="1">
        <w:r w:rsidRPr="00C21DF2">
          <w:rPr>
            <w:szCs w:val="21"/>
          </w:rPr>
          <w:t>www.gomefund.com</w:t>
        </w:r>
      </w:hyperlink>
    </w:p>
    <w:p w:rsidR="002B4980" w:rsidRPr="00C21DF2" w:rsidRDefault="002B4980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23264A">
        <w:rPr>
          <w:rFonts w:ascii="宋体" w:hAnsi="宋体" w:hint="eastAsia"/>
          <w:szCs w:val="21"/>
        </w:rPr>
        <w:t>客服</w:t>
      </w:r>
      <w:r>
        <w:rPr>
          <w:rFonts w:ascii="宋体" w:hAnsi="宋体" w:hint="eastAsia"/>
          <w:szCs w:val="21"/>
        </w:rPr>
        <w:t>电话</w:t>
      </w:r>
      <w:r w:rsidRPr="0023264A">
        <w:rPr>
          <w:rFonts w:ascii="宋体" w:hAnsi="宋体" w:hint="eastAsia"/>
          <w:szCs w:val="21"/>
        </w:rPr>
        <w:t>：400-111-0889</w:t>
      </w:r>
    </w:p>
    <w:p w:rsidR="00742B2F" w:rsidRPr="00C21DF2" w:rsidRDefault="00742B2F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</w:t>
      </w:r>
      <w:r w:rsidR="005201F6">
        <w:rPr>
          <w:rFonts w:ascii="宋体" w:hAnsi="宋体" w:cs="宋体" w:hint="eastAsia"/>
          <w:color w:val="000000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、</w:t>
      </w:r>
      <w:r w:rsidR="005201F6" w:rsidRPr="00742B2F">
        <w:rPr>
          <w:rFonts w:ascii="宋体" w:hAnsi="宋体" w:hint="eastAsia"/>
          <w:szCs w:val="21"/>
        </w:rPr>
        <w:t>北京肯特瑞财富投资管理有限公司</w:t>
      </w:r>
    </w:p>
    <w:p w:rsidR="002B4980" w:rsidRDefault="002B4980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23264A">
        <w:rPr>
          <w:rFonts w:ascii="宋体" w:hAnsi="宋体" w:hint="eastAsia"/>
          <w:szCs w:val="21"/>
        </w:rPr>
        <w:t>网址：</w:t>
      </w:r>
      <w:hyperlink r:id="rId14" w:history="1">
        <w:r w:rsidRPr="0023264A">
          <w:rPr>
            <w:szCs w:val="21"/>
          </w:rPr>
          <w:t>http://fund.jd.com/</w:t>
        </w:r>
      </w:hyperlink>
    </w:p>
    <w:p w:rsidR="008B6C72" w:rsidRDefault="005201F6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客服</w:t>
      </w:r>
      <w:r w:rsidR="002B4980">
        <w:rPr>
          <w:rFonts w:ascii="宋体" w:hAnsi="宋体" w:hint="eastAsia"/>
          <w:szCs w:val="21"/>
        </w:rPr>
        <w:t>电话</w:t>
      </w:r>
      <w:r w:rsidRPr="00C21DF2">
        <w:rPr>
          <w:rFonts w:ascii="宋体" w:hAnsi="宋体" w:hint="eastAsia"/>
          <w:szCs w:val="21"/>
        </w:rPr>
        <w:t>：</w:t>
      </w:r>
      <w:r w:rsidRPr="00C21DF2">
        <w:rPr>
          <w:rFonts w:ascii="宋体" w:hAnsi="宋体"/>
          <w:szCs w:val="21"/>
        </w:rPr>
        <w:t>4000988511/ 4000888816</w:t>
      </w:r>
    </w:p>
    <w:p w:rsidR="008B6C72" w:rsidRDefault="008B6C72">
      <w:pPr>
        <w:widowControl/>
        <w:snapToGrid w:val="0"/>
        <w:spacing w:line="360" w:lineRule="auto"/>
        <w:ind w:left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11、</w:t>
      </w:r>
      <w:r w:rsidRPr="008B6C72">
        <w:rPr>
          <w:rFonts w:ascii="宋体" w:hAnsi="宋体" w:hint="eastAsia"/>
          <w:szCs w:val="21"/>
        </w:rPr>
        <w:t>北京广源达信投资管理有限公司</w:t>
      </w:r>
    </w:p>
    <w:p w:rsidR="008B6C72" w:rsidRPr="00C21DF2" w:rsidRDefault="008B6C72" w:rsidP="00094C3E">
      <w:pPr>
        <w:widowControl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C21DF2">
        <w:rPr>
          <w:rFonts w:ascii="宋体" w:hAnsi="宋体" w:hint="eastAsia"/>
          <w:szCs w:val="21"/>
        </w:rPr>
        <w:t>网址：</w:t>
      </w:r>
      <w:r w:rsidR="006E00D1" w:rsidRPr="006E00D1">
        <w:rPr>
          <w:szCs w:val="21"/>
        </w:rPr>
        <w:t>www.niuniufund.com</w:t>
      </w:r>
      <w:bookmarkStart w:id="0" w:name="_GoBack"/>
      <w:bookmarkEnd w:id="0"/>
    </w:p>
    <w:p w:rsidR="008C25FC" w:rsidRPr="00C21DF2" w:rsidRDefault="008B6C72">
      <w:pPr>
        <w:widowControl/>
        <w:snapToGrid w:val="0"/>
        <w:spacing w:line="360" w:lineRule="auto"/>
        <w:ind w:left="426"/>
        <w:rPr>
          <w:rFonts w:ascii="宋体" w:hAnsi="宋体"/>
          <w:sz w:val="24"/>
        </w:rPr>
      </w:pPr>
      <w:r w:rsidRPr="00C21DF2">
        <w:rPr>
          <w:rFonts w:ascii="宋体" w:hAnsi="宋体" w:hint="eastAsia"/>
          <w:szCs w:val="21"/>
        </w:rPr>
        <w:t>客服</w:t>
      </w:r>
      <w:r>
        <w:rPr>
          <w:rFonts w:ascii="宋体" w:hAnsi="宋体" w:hint="eastAsia"/>
          <w:szCs w:val="21"/>
        </w:rPr>
        <w:t>电话</w:t>
      </w:r>
      <w:r w:rsidRPr="00C21DF2">
        <w:rPr>
          <w:rFonts w:ascii="宋体" w:hAnsi="宋体" w:hint="eastAsia"/>
          <w:szCs w:val="21"/>
        </w:rPr>
        <w:t>：</w:t>
      </w:r>
      <w:r w:rsidRPr="00C21DF2">
        <w:rPr>
          <w:rFonts w:ascii="宋体" w:hAnsi="宋体"/>
          <w:szCs w:val="21"/>
        </w:rPr>
        <w:t>400-623-6060</w:t>
      </w:r>
    </w:p>
    <w:p w:rsidR="008C25FC" w:rsidRPr="00C21DF2" w:rsidRDefault="008C25FC" w:rsidP="00C21DF2">
      <w:pPr>
        <w:pStyle w:val="a8"/>
        <w:widowControl/>
        <w:numPr>
          <w:ilvl w:val="0"/>
          <w:numId w:val="4"/>
        </w:numPr>
        <w:snapToGrid w:val="0"/>
        <w:spacing w:line="360" w:lineRule="auto"/>
        <w:ind w:firstLineChars="0"/>
        <w:rPr>
          <w:rFonts w:ascii="宋体" w:hAnsi="宋体" w:cs="宋体"/>
          <w:color w:val="000000"/>
          <w:szCs w:val="21"/>
        </w:rPr>
      </w:pPr>
      <w:r w:rsidRPr="00C21DF2">
        <w:rPr>
          <w:rFonts w:ascii="宋体" w:hAnsi="宋体" w:cs="宋体" w:hint="eastAsia"/>
          <w:color w:val="000000"/>
          <w:kern w:val="0"/>
          <w:szCs w:val="21"/>
        </w:rPr>
        <w:t>中欧基金管理有限公司</w:t>
      </w:r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网址：www.zofund.com</w:t>
      </w:r>
    </w:p>
    <w:p w:rsidR="008C25FC" w:rsidRDefault="008C25FC" w:rsidP="008C25FC">
      <w:pPr>
        <w:widowControl/>
        <w:snapToGrid w:val="0"/>
        <w:spacing w:line="360" w:lineRule="auto"/>
        <w:ind w:left="426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客服电话：400-700-9700、021-68609700</w:t>
      </w:r>
    </w:p>
    <w:p w:rsidR="008C25FC" w:rsidRDefault="008C25FC" w:rsidP="008C25FC">
      <w:pPr>
        <w:widowControl/>
        <w:snapToGrid w:val="0"/>
        <w:spacing w:line="360" w:lineRule="auto"/>
        <w:ind w:firstLineChars="202" w:firstLine="424"/>
        <w:rPr>
          <w:rFonts w:ascii="宋体" w:hAnsi="宋体"/>
        </w:rPr>
      </w:pPr>
    </w:p>
    <w:p w:rsidR="008C25FC" w:rsidRDefault="008C25FC" w:rsidP="008C25FC">
      <w:pPr>
        <w:widowControl/>
        <w:snapToGrid w:val="0"/>
        <w:spacing w:line="360" w:lineRule="auto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风险提示</w:t>
      </w:r>
    </w:p>
    <w:p w:rsidR="008C25FC" w:rsidRDefault="008C25FC" w:rsidP="008C25FC">
      <w:pPr>
        <w:widowControl/>
        <w:snapToGrid w:val="0"/>
        <w:spacing w:line="360" w:lineRule="auto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本公司承诺以诚实信用、勤勉尽责的原则管理和运用基金资产，但不保证基金一定盈利，也不保证最低利益。投资人投资本公司旗下开放式基金前应认真阅读相关基金合同、招募说明书。敬请投资人注意投资风险。</w:t>
      </w:r>
    </w:p>
    <w:p w:rsidR="008C25FC" w:rsidRDefault="008C25FC" w:rsidP="008C25FC">
      <w:pPr>
        <w:widowControl/>
        <w:snapToGrid w:val="0"/>
        <w:spacing w:line="360" w:lineRule="auto"/>
        <w:rPr>
          <w:rFonts w:ascii="宋体" w:hAnsi="宋体"/>
        </w:rPr>
      </w:pPr>
    </w:p>
    <w:p w:rsidR="008C25FC" w:rsidRDefault="008C25FC" w:rsidP="008C25FC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特此公告。</w:t>
      </w:r>
    </w:p>
    <w:p w:rsidR="008C25FC" w:rsidRDefault="008C25FC" w:rsidP="008C25FC">
      <w:pPr>
        <w:widowControl/>
        <w:snapToGrid w:val="0"/>
        <w:spacing w:line="360" w:lineRule="auto"/>
        <w:ind w:leftChars="171" w:left="359" w:firstLine="541"/>
        <w:jc w:val="right"/>
        <w:rPr>
          <w:rFonts w:ascii="宋体" w:hAnsi="宋体"/>
        </w:rPr>
      </w:pPr>
    </w:p>
    <w:p w:rsidR="008C25FC" w:rsidRDefault="008C25FC" w:rsidP="008C25FC">
      <w:pPr>
        <w:widowControl/>
        <w:snapToGrid w:val="0"/>
        <w:spacing w:line="360" w:lineRule="auto"/>
        <w:ind w:leftChars="171" w:left="359" w:firstLine="541"/>
        <w:jc w:val="right"/>
        <w:rPr>
          <w:rFonts w:ascii="宋体" w:hAnsi="宋体"/>
        </w:rPr>
      </w:pPr>
      <w:r>
        <w:rPr>
          <w:rFonts w:ascii="宋体" w:hAnsi="宋体" w:hint="eastAsia"/>
        </w:rPr>
        <w:t>中欧基金管理有限公司</w:t>
      </w:r>
    </w:p>
    <w:p w:rsidR="008C25FC" w:rsidRDefault="002B4980" w:rsidP="008C25FC">
      <w:pPr>
        <w:wordWrap w:val="0"/>
        <w:jc w:val="right"/>
        <w:rPr>
          <w:rFonts w:ascii="宋体" w:hAnsi="宋体"/>
        </w:rPr>
      </w:pPr>
      <w:r>
        <w:rPr>
          <w:rFonts w:ascii="宋体" w:hAnsi="宋体" w:hint="eastAsia"/>
        </w:rPr>
        <w:t>2017</w:t>
      </w:r>
      <w:r w:rsidR="008C25FC">
        <w:rPr>
          <w:rFonts w:ascii="宋体" w:hAnsi="宋体" w:hint="eastAsia"/>
        </w:rPr>
        <w:t>年</w:t>
      </w:r>
      <w:r>
        <w:rPr>
          <w:rFonts w:ascii="宋体" w:hAnsi="宋体" w:hint="eastAsia"/>
        </w:rPr>
        <w:t>7</w:t>
      </w:r>
      <w:r w:rsidR="008C25FC">
        <w:rPr>
          <w:rFonts w:ascii="宋体" w:hAnsi="宋体" w:hint="eastAsia"/>
        </w:rPr>
        <w:t>月</w:t>
      </w:r>
      <w:r>
        <w:rPr>
          <w:rFonts w:ascii="宋体" w:hAnsi="宋体" w:hint="eastAsia"/>
        </w:rPr>
        <w:t>13</w:t>
      </w:r>
      <w:r w:rsidR="008C25FC">
        <w:rPr>
          <w:rFonts w:ascii="宋体" w:hAnsi="宋体" w:hint="eastAsia"/>
        </w:rPr>
        <w:t>日</w:t>
      </w:r>
    </w:p>
    <w:p w:rsidR="00AC2001" w:rsidRDefault="00AC2001"/>
    <w:sectPr w:rsidR="00AC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6C" w:rsidRDefault="001A1F6C" w:rsidP="008C25FC">
      <w:r>
        <w:separator/>
      </w:r>
    </w:p>
  </w:endnote>
  <w:endnote w:type="continuationSeparator" w:id="0">
    <w:p w:rsidR="001A1F6C" w:rsidRDefault="001A1F6C" w:rsidP="008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6C" w:rsidRDefault="001A1F6C" w:rsidP="008C25FC">
      <w:r>
        <w:separator/>
      </w:r>
    </w:p>
  </w:footnote>
  <w:footnote w:type="continuationSeparator" w:id="0">
    <w:p w:rsidR="001A1F6C" w:rsidRDefault="001A1F6C" w:rsidP="008C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664A"/>
    <w:multiLevelType w:val="hybridMultilevel"/>
    <w:tmpl w:val="39028A08"/>
    <w:lvl w:ilvl="0" w:tplc="763E888E">
      <w:start w:val="12"/>
      <w:numFmt w:val="decimal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6555CE3"/>
    <w:multiLevelType w:val="hybridMultilevel"/>
    <w:tmpl w:val="BDA05BF6"/>
    <w:lvl w:ilvl="0" w:tplc="AA3C72E8">
      <w:start w:val="1"/>
      <w:numFmt w:val="decimal"/>
      <w:lvlText w:val="%1、"/>
      <w:lvlJc w:val="left"/>
      <w:pPr>
        <w:ind w:left="786" w:hanging="360"/>
      </w:pPr>
      <w:rPr>
        <w:rFonts w:cs="宋体"/>
        <w:color w:val="000000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55670BC9"/>
    <w:multiLevelType w:val="hybridMultilevel"/>
    <w:tmpl w:val="D2D6DD70"/>
    <w:lvl w:ilvl="0" w:tplc="01D24F54">
      <w:start w:val="12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DA658B4"/>
    <w:multiLevelType w:val="hybridMultilevel"/>
    <w:tmpl w:val="4F04A788"/>
    <w:lvl w:ilvl="0" w:tplc="38B4A5CE">
      <w:start w:val="11"/>
      <w:numFmt w:val="decimal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3"/>
    <w:rsid w:val="00094C3E"/>
    <w:rsid w:val="001A1F6C"/>
    <w:rsid w:val="002B4980"/>
    <w:rsid w:val="003B4303"/>
    <w:rsid w:val="005201F6"/>
    <w:rsid w:val="006E00D1"/>
    <w:rsid w:val="00742B2F"/>
    <w:rsid w:val="00865074"/>
    <w:rsid w:val="008B6C72"/>
    <w:rsid w:val="008C25FC"/>
    <w:rsid w:val="00AC2001"/>
    <w:rsid w:val="00C21DF2"/>
    <w:rsid w:val="00C63481"/>
    <w:rsid w:val="00CD6774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96B433"/>
  <w15:docId w15:val="{BCA42ED4-C331-44B8-9ACE-1182360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5FC"/>
    <w:rPr>
      <w:sz w:val="18"/>
      <w:szCs w:val="18"/>
    </w:rPr>
  </w:style>
  <w:style w:type="character" w:styleId="a7">
    <w:name w:val="Hyperlink"/>
    <w:unhideWhenUsed/>
    <w:rsid w:val="008C25F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01F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B6C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B6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ingmi.cn" TargetMode="External"/><Relationship Id="rId13" Type="http://schemas.openxmlformats.org/officeDocument/2006/relationships/hyperlink" Target="http://www.gomefu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jijin.com" TargetMode="External"/><Relationship Id="rId12" Type="http://schemas.openxmlformats.org/officeDocument/2006/relationships/hyperlink" Target="http://www.5irich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234567.com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66zich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wbuy.com" TargetMode="External"/><Relationship Id="rId14" Type="http://schemas.openxmlformats.org/officeDocument/2006/relationships/hyperlink" Target="http://fund.jd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曲天骄（销售中台）</dc:creator>
  <cp:lastModifiedBy>陈幼苗（数据营销部）</cp:lastModifiedBy>
  <cp:revision>8</cp:revision>
  <cp:lastPrinted>2017-07-12T10:17:00Z</cp:lastPrinted>
  <dcterms:created xsi:type="dcterms:W3CDTF">2017-07-12T06:21:00Z</dcterms:created>
  <dcterms:modified xsi:type="dcterms:W3CDTF">2023-02-01T08:52:00Z</dcterms:modified>
</cp:coreProperties>
</file>